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2FAE8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C4B609D" wp14:editId="32E57996">
            <wp:extent cx="5943600" cy="939165"/>
            <wp:effectExtent l="0" t="0" r="0" b="0"/>
            <wp:docPr id="881069797" name="Picture 1" descr="A blue letter 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069797" name="Picture 1" descr="A blue letter 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6D515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687E042" w14:textId="77777777" w:rsidR="00D978D2" w:rsidRDefault="00D978D2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3774AF09" w14:textId="77777777" w:rsidR="00D978D2" w:rsidRPr="00D978D2" w:rsidRDefault="00D978D2" w:rsidP="00EF7F19">
      <w:pPr>
        <w:ind w:right="-720"/>
        <w:jc w:val="center"/>
        <w:rPr>
          <w:rFonts w:ascii="Arial" w:hAnsi="Arial" w:cs="Arial"/>
          <w:iCs/>
          <w:sz w:val="24"/>
          <w:szCs w:val="24"/>
        </w:rPr>
      </w:pPr>
    </w:p>
    <w:p w14:paraId="61A2A3DA" w14:textId="24ABC131" w:rsidR="00EF7F19" w:rsidRPr="007C1EB6" w:rsidRDefault="00766357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GOVERNMENT RELATIONS COMMITTEE</w:t>
      </w:r>
    </w:p>
    <w:p w14:paraId="3774D5E3" w14:textId="14B44E66" w:rsidR="007C1EB6" w:rsidRPr="007C1EB6" w:rsidRDefault="00766357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2025</w:t>
      </w: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660EDFF" w14:textId="1F6AE244" w:rsidR="0081013D" w:rsidRDefault="0081013D" w:rsidP="0081013D">
      <w:pPr>
        <w:ind w:right="-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Committee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Leaership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&amp; Members</w:t>
      </w:r>
    </w:p>
    <w:p w14:paraId="099A810B" w14:textId="77777777" w:rsidR="0081013D" w:rsidRDefault="0081013D" w:rsidP="0081013D">
      <w:pPr>
        <w:ind w:right="-720"/>
        <w:rPr>
          <w:rFonts w:ascii="Arial" w:hAnsi="Arial" w:cs="Arial"/>
          <w:b/>
          <w:bCs/>
          <w:sz w:val="24"/>
          <w:szCs w:val="24"/>
        </w:rPr>
      </w:pPr>
    </w:p>
    <w:p w14:paraId="2067D3D6" w14:textId="26E7DABD" w:rsidR="009D28AE" w:rsidRDefault="0081013D" w:rsidP="0081013D">
      <w:pPr>
        <w:numPr>
          <w:ilvl w:val="0"/>
          <w:numId w:val="3"/>
        </w:numPr>
        <w:ind w:right="-720"/>
        <w:rPr>
          <w:rFonts w:ascii="Arial" w:hAnsi="Arial" w:cs="Arial"/>
          <w:b/>
          <w:bCs/>
          <w:sz w:val="24"/>
          <w:szCs w:val="24"/>
        </w:rPr>
      </w:pPr>
      <w:r w:rsidRPr="0081013D">
        <w:rPr>
          <w:rFonts w:ascii="Arial" w:hAnsi="Arial" w:cs="Arial"/>
          <w:b/>
          <w:bCs/>
          <w:sz w:val="24"/>
          <w:szCs w:val="24"/>
        </w:rPr>
        <w:t>Co-Chair</w:t>
      </w:r>
      <w:r w:rsidR="009D28AE">
        <w:rPr>
          <w:rFonts w:ascii="Arial" w:hAnsi="Arial" w:cs="Arial"/>
          <w:b/>
          <w:bCs/>
          <w:sz w:val="24"/>
          <w:szCs w:val="24"/>
        </w:rPr>
        <w:t>s</w:t>
      </w:r>
      <w:r w:rsidRPr="0081013D">
        <w:rPr>
          <w:rFonts w:ascii="Arial" w:hAnsi="Arial" w:cs="Arial"/>
          <w:b/>
          <w:bCs/>
          <w:sz w:val="24"/>
          <w:szCs w:val="24"/>
        </w:rPr>
        <w:t xml:space="preserve"> </w:t>
      </w:r>
      <w:r w:rsidR="009D28AE">
        <w:rPr>
          <w:rFonts w:ascii="Arial" w:hAnsi="Arial" w:cs="Arial"/>
          <w:b/>
          <w:bCs/>
          <w:sz w:val="24"/>
          <w:szCs w:val="24"/>
        </w:rPr>
        <w:t>–</w:t>
      </w:r>
      <w:r w:rsidRPr="0081013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612749" w14:textId="77777777" w:rsidR="00B9008C" w:rsidRDefault="0081013D" w:rsidP="00B9008C">
      <w:pPr>
        <w:numPr>
          <w:ilvl w:val="1"/>
          <w:numId w:val="3"/>
        </w:numPr>
        <w:ind w:right="-720"/>
        <w:rPr>
          <w:rFonts w:ascii="Arial" w:hAnsi="Arial" w:cs="Arial"/>
          <w:b/>
          <w:bCs/>
          <w:sz w:val="24"/>
          <w:szCs w:val="24"/>
        </w:rPr>
      </w:pPr>
      <w:r w:rsidRPr="0081013D">
        <w:rPr>
          <w:rFonts w:ascii="Arial" w:hAnsi="Arial" w:cs="Arial"/>
          <w:sz w:val="24"/>
          <w:szCs w:val="24"/>
        </w:rPr>
        <w:t>Elle O’Flaherty</w:t>
      </w:r>
      <w:r w:rsidR="00B9008C">
        <w:rPr>
          <w:rFonts w:ascii="Arial" w:hAnsi="Arial" w:cs="Arial"/>
          <w:b/>
          <w:bCs/>
          <w:sz w:val="24"/>
          <w:szCs w:val="24"/>
        </w:rPr>
        <w:t xml:space="preserve">, </w:t>
      </w:r>
      <w:hyperlink r:id="rId10" w:history="1">
        <w:r w:rsidR="00B9008C" w:rsidRPr="00D901C5">
          <w:rPr>
            <w:rStyle w:val="Hyperlink"/>
            <w:rFonts w:ascii="Arial" w:hAnsi="Arial" w:cs="Arial"/>
            <w:sz w:val="24"/>
            <w:szCs w:val="24"/>
          </w:rPr>
          <w:t>elleoflaherty@interlacesolutions.com</w:t>
        </w:r>
      </w:hyperlink>
      <w:r w:rsidR="00B9008C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9008C">
        <w:rPr>
          <w:rFonts w:ascii="Arial" w:hAnsi="Arial" w:cs="Arial"/>
          <w:sz w:val="24"/>
          <w:szCs w:val="24"/>
        </w:rPr>
        <w:t>202-906-0618</w:t>
      </w:r>
    </w:p>
    <w:p w14:paraId="6AA7CB0F" w14:textId="5139D677" w:rsidR="0078770E" w:rsidRPr="00B9008C" w:rsidRDefault="00053BC2" w:rsidP="00B9008C">
      <w:pPr>
        <w:numPr>
          <w:ilvl w:val="1"/>
          <w:numId w:val="3"/>
        </w:numPr>
        <w:ind w:right="-720"/>
        <w:rPr>
          <w:rFonts w:ascii="Arial" w:hAnsi="Arial" w:cs="Arial"/>
          <w:b/>
          <w:bCs/>
          <w:sz w:val="24"/>
          <w:szCs w:val="24"/>
        </w:rPr>
      </w:pPr>
      <w:r w:rsidRPr="00B9008C">
        <w:rPr>
          <w:rFonts w:ascii="Arial" w:hAnsi="Arial" w:cs="Arial"/>
          <w:sz w:val="24"/>
          <w:szCs w:val="24"/>
          <w:lang w:val="it-IT"/>
        </w:rPr>
        <w:t xml:space="preserve">Sarah </w:t>
      </w:r>
      <w:r w:rsidR="00C76223" w:rsidRPr="00B9008C">
        <w:rPr>
          <w:rFonts w:ascii="Arial" w:hAnsi="Arial" w:cs="Arial"/>
          <w:sz w:val="24"/>
          <w:szCs w:val="24"/>
          <w:lang w:val="it-IT"/>
        </w:rPr>
        <w:t>JanTausch</w:t>
      </w:r>
      <w:r w:rsidR="00B9008C">
        <w:rPr>
          <w:rFonts w:ascii="Arial" w:hAnsi="Arial" w:cs="Arial"/>
          <w:b/>
          <w:bCs/>
          <w:sz w:val="24"/>
          <w:szCs w:val="24"/>
        </w:rPr>
        <w:t xml:space="preserve">, </w:t>
      </w:r>
      <w:hyperlink r:id="rId11" w:history="1">
        <w:r w:rsidR="00B9008C" w:rsidRPr="00D901C5">
          <w:rPr>
            <w:rStyle w:val="Hyperlink"/>
            <w:rFonts w:ascii="Arial" w:hAnsi="Arial" w:cs="Arial"/>
            <w:sz w:val="24"/>
            <w:szCs w:val="24"/>
            <w:lang w:val="it-IT"/>
          </w:rPr>
          <w:t>sarah@valuesbasedcareers.com</w:t>
        </w:r>
      </w:hyperlink>
      <w:r w:rsidR="00B9008C">
        <w:rPr>
          <w:rFonts w:ascii="Arial" w:hAnsi="Arial" w:cs="Arial"/>
          <w:b/>
          <w:bCs/>
          <w:sz w:val="24"/>
          <w:szCs w:val="24"/>
        </w:rPr>
        <w:t xml:space="preserve">, </w:t>
      </w:r>
      <w:r w:rsidR="004E2C0D" w:rsidRPr="00B9008C">
        <w:rPr>
          <w:rFonts w:ascii="Arial" w:hAnsi="Arial" w:cs="Arial"/>
          <w:sz w:val="24"/>
          <w:szCs w:val="24"/>
          <w:lang w:val="it-IT"/>
        </w:rPr>
        <w:t>740-203-9054</w:t>
      </w:r>
    </w:p>
    <w:p w14:paraId="4AE7C20D" w14:textId="77777777" w:rsidR="00C76223" w:rsidRPr="00B9008C" w:rsidRDefault="00C76223" w:rsidP="009D28AE">
      <w:pPr>
        <w:ind w:left="1440" w:right="-720"/>
        <w:rPr>
          <w:rFonts w:ascii="Arial" w:hAnsi="Arial" w:cs="Arial"/>
          <w:sz w:val="24"/>
          <w:szCs w:val="24"/>
          <w:lang w:val="it-IT"/>
        </w:rPr>
      </w:pPr>
    </w:p>
    <w:p w14:paraId="23AEAE15" w14:textId="5FAE508A" w:rsidR="0081013D" w:rsidRPr="0081013D" w:rsidRDefault="0081013D" w:rsidP="0081013D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81013D">
        <w:rPr>
          <w:rFonts w:ascii="Arial" w:hAnsi="Arial" w:cs="Arial"/>
          <w:b/>
          <w:bCs/>
          <w:sz w:val="24"/>
          <w:szCs w:val="24"/>
        </w:rPr>
        <w:t>Committee Members</w:t>
      </w:r>
      <w:r w:rsidRPr="0081013D">
        <w:rPr>
          <w:rFonts w:ascii="Arial" w:hAnsi="Arial" w:cs="Arial"/>
          <w:sz w:val="24"/>
          <w:szCs w:val="24"/>
        </w:rPr>
        <w:t xml:space="preserve"> - Natalie Kauffman, Lana Kaye Farley, Steve Myers, Sherita Bryant, Patricia Ferguson, Margi Williams, Steven D. Thomas, </w:t>
      </w:r>
      <w:proofErr w:type="spellStart"/>
      <w:r w:rsidRPr="0081013D">
        <w:rPr>
          <w:rFonts w:ascii="Arial" w:hAnsi="Arial" w:cs="Arial"/>
          <w:sz w:val="24"/>
          <w:szCs w:val="24"/>
        </w:rPr>
        <w:t>Saecilia</w:t>
      </w:r>
      <w:proofErr w:type="spellEnd"/>
      <w:r w:rsidRPr="0081013D">
        <w:rPr>
          <w:rFonts w:ascii="Arial" w:hAnsi="Arial" w:cs="Arial"/>
          <w:sz w:val="24"/>
          <w:szCs w:val="24"/>
        </w:rPr>
        <w:t xml:space="preserve"> Jackson, Ann Dawson, Diana Bailey, Eugenie Lewis</w:t>
      </w:r>
    </w:p>
    <w:p w14:paraId="7F592428" w14:textId="3D54AC0E" w:rsidR="0081013D" w:rsidRPr="0081013D" w:rsidRDefault="0081013D" w:rsidP="0081013D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81013D">
        <w:rPr>
          <w:rFonts w:ascii="Arial" w:hAnsi="Arial" w:cs="Arial"/>
          <w:b/>
          <w:bCs/>
          <w:sz w:val="24"/>
          <w:szCs w:val="24"/>
        </w:rPr>
        <w:t>Board Liaison</w:t>
      </w:r>
      <w:r w:rsidR="00C8122F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013D">
        <w:rPr>
          <w:rFonts w:ascii="Arial" w:hAnsi="Arial" w:cs="Arial"/>
          <w:sz w:val="24"/>
          <w:szCs w:val="24"/>
        </w:rPr>
        <w:t xml:space="preserve">- </w:t>
      </w:r>
      <w:r w:rsidR="00D60608">
        <w:rPr>
          <w:rFonts w:ascii="Arial" w:hAnsi="Arial" w:cs="Arial"/>
          <w:sz w:val="24"/>
          <w:szCs w:val="24"/>
        </w:rPr>
        <w:t>Carolyn Jones</w:t>
      </w:r>
    </w:p>
    <w:p w14:paraId="19CD0C24" w14:textId="77777777" w:rsidR="0081013D" w:rsidRPr="0081013D" w:rsidRDefault="0081013D" w:rsidP="0081013D">
      <w:pPr>
        <w:numPr>
          <w:ilvl w:val="0"/>
          <w:numId w:val="4"/>
        </w:numPr>
        <w:ind w:right="-720"/>
        <w:rPr>
          <w:rFonts w:ascii="Arial" w:hAnsi="Arial" w:cs="Arial"/>
          <w:sz w:val="24"/>
          <w:szCs w:val="24"/>
        </w:rPr>
      </w:pPr>
      <w:r w:rsidRPr="0081013D">
        <w:rPr>
          <w:rFonts w:ascii="Arial" w:hAnsi="Arial" w:cs="Arial"/>
          <w:b/>
          <w:bCs/>
          <w:sz w:val="24"/>
          <w:szCs w:val="24"/>
        </w:rPr>
        <w:t>ACA Contacts</w:t>
      </w:r>
      <w:r w:rsidRPr="0081013D">
        <w:rPr>
          <w:rFonts w:ascii="Arial" w:hAnsi="Arial" w:cs="Arial"/>
          <w:sz w:val="24"/>
          <w:szCs w:val="24"/>
        </w:rPr>
        <w:t xml:space="preserve"> - Guila Todd &amp; Caitlin Flanagan</w:t>
      </w:r>
    </w:p>
    <w:p w14:paraId="31B2770F" w14:textId="77777777" w:rsidR="00D60608" w:rsidRDefault="00D60608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7DFC8E34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528BE8A5" w14:textId="77777777" w:rsidR="00EF7F19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FE8BA1B" w14:textId="45C2A1F1" w:rsidR="00933B28" w:rsidRDefault="00933B28" w:rsidP="00EF7F19">
      <w:pPr>
        <w:ind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Strategic Planning</w:t>
      </w:r>
    </w:p>
    <w:p w14:paraId="591CD0E4" w14:textId="47FF1379" w:rsidR="00933B28" w:rsidRDefault="00407DA7" w:rsidP="00933B28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</w:t>
      </w:r>
      <w:r w:rsidR="000C32D4">
        <w:rPr>
          <w:rFonts w:ascii="Arial" w:hAnsi="Arial" w:cs="Arial"/>
          <w:sz w:val="24"/>
          <w:szCs w:val="24"/>
        </w:rPr>
        <w:t>Policy Workstre</w:t>
      </w:r>
      <w:r w:rsidR="00CA6256">
        <w:rPr>
          <w:rFonts w:ascii="Arial" w:hAnsi="Arial" w:cs="Arial"/>
          <w:sz w:val="24"/>
          <w:szCs w:val="24"/>
        </w:rPr>
        <w:t xml:space="preserve">am process development to codify process for </w:t>
      </w:r>
      <w:r w:rsidR="0047510F">
        <w:rPr>
          <w:rFonts w:ascii="Arial" w:hAnsi="Arial" w:cs="Arial"/>
          <w:sz w:val="24"/>
          <w:szCs w:val="24"/>
        </w:rPr>
        <w:t xml:space="preserve">identifying and </w:t>
      </w:r>
      <w:r w:rsidR="005E1991">
        <w:rPr>
          <w:rFonts w:ascii="Arial" w:hAnsi="Arial" w:cs="Arial"/>
          <w:sz w:val="24"/>
          <w:szCs w:val="24"/>
        </w:rPr>
        <w:t xml:space="preserve">advocating for critical legislation and regulations. </w:t>
      </w:r>
      <w:r w:rsidR="005E1991">
        <w:rPr>
          <w:rFonts w:ascii="Arial" w:hAnsi="Arial" w:cs="Arial"/>
          <w:i/>
          <w:iCs/>
          <w:sz w:val="24"/>
          <w:szCs w:val="24"/>
        </w:rPr>
        <w:t xml:space="preserve">See </w:t>
      </w:r>
      <w:hyperlink r:id="rId12" w:history="1">
        <w:r w:rsidR="005E1991" w:rsidRPr="00635009">
          <w:rPr>
            <w:rStyle w:val="Hyperlink"/>
            <w:rFonts w:ascii="Arial" w:hAnsi="Arial" w:cs="Arial"/>
            <w:i/>
            <w:iCs/>
            <w:sz w:val="24"/>
            <w:szCs w:val="24"/>
          </w:rPr>
          <w:t>Policy Workstream Plan 2024-2025</w:t>
        </w:r>
      </w:hyperlink>
      <w:r w:rsidR="005E1991">
        <w:rPr>
          <w:rFonts w:ascii="Arial" w:hAnsi="Arial" w:cs="Arial"/>
          <w:i/>
          <w:iCs/>
          <w:sz w:val="24"/>
          <w:szCs w:val="24"/>
        </w:rPr>
        <w:t>.</w:t>
      </w:r>
      <w:r w:rsidR="0047510F">
        <w:rPr>
          <w:rFonts w:ascii="Arial" w:hAnsi="Arial" w:cs="Arial"/>
          <w:sz w:val="24"/>
          <w:szCs w:val="24"/>
        </w:rPr>
        <w:t xml:space="preserve"> </w:t>
      </w:r>
    </w:p>
    <w:p w14:paraId="27ABA729" w14:textId="058FFB18" w:rsidR="00250374" w:rsidRPr="00B44242" w:rsidRDefault="00BA7193" w:rsidP="00933B28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Guidance Document for policy projects to create a </w:t>
      </w:r>
      <w:r w:rsidR="00B44242">
        <w:rPr>
          <w:rFonts w:ascii="Arial" w:hAnsi="Arial" w:cs="Arial"/>
          <w:sz w:val="24"/>
          <w:szCs w:val="24"/>
        </w:rPr>
        <w:t xml:space="preserve">checklist for carrying out and finishing policy projects. </w:t>
      </w:r>
      <w:r w:rsidR="00B44242">
        <w:rPr>
          <w:rFonts w:ascii="Arial" w:hAnsi="Arial" w:cs="Arial"/>
          <w:i/>
          <w:iCs/>
          <w:sz w:val="24"/>
          <w:szCs w:val="24"/>
        </w:rPr>
        <w:t xml:space="preserve">See </w:t>
      </w:r>
      <w:hyperlink r:id="rId13" w:history="1">
        <w:r w:rsidR="00B44242" w:rsidRPr="00EB7335">
          <w:rPr>
            <w:rStyle w:val="Hyperlink"/>
            <w:rFonts w:ascii="Arial" w:hAnsi="Arial" w:cs="Arial"/>
            <w:i/>
            <w:iCs/>
            <w:sz w:val="24"/>
            <w:szCs w:val="24"/>
          </w:rPr>
          <w:t>Guidance Document: Step-by-Step Process for Policy Projects</w:t>
        </w:r>
      </w:hyperlink>
      <w:r w:rsidR="00B44242">
        <w:rPr>
          <w:rFonts w:ascii="Arial" w:hAnsi="Arial" w:cs="Arial"/>
          <w:i/>
          <w:iCs/>
          <w:sz w:val="24"/>
          <w:szCs w:val="24"/>
        </w:rPr>
        <w:t>.</w:t>
      </w:r>
    </w:p>
    <w:p w14:paraId="1D28630D" w14:textId="5CEF4634" w:rsidR="009C5FCD" w:rsidRPr="00FE0513" w:rsidRDefault="009C5FCD" w:rsidP="00933B28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Wrote Communication Strategy to guide the committee’s current communication work and to build out capabilities into the future. </w:t>
      </w:r>
      <w:r>
        <w:rPr>
          <w:rFonts w:ascii="Arial" w:hAnsi="Arial" w:cs="Arial"/>
          <w:i/>
          <w:iCs/>
          <w:sz w:val="24"/>
          <w:szCs w:val="24"/>
        </w:rPr>
        <w:t xml:space="preserve">See </w:t>
      </w:r>
      <w:hyperlink r:id="rId14" w:history="1">
        <w:r w:rsidRPr="00CD683C">
          <w:rPr>
            <w:rStyle w:val="Hyperlink"/>
            <w:rFonts w:ascii="Arial" w:hAnsi="Arial" w:cs="Arial"/>
            <w:i/>
            <w:iCs/>
            <w:sz w:val="24"/>
            <w:szCs w:val="24"/>
          </w:rPr>
          <w:t>Phased Approach for GR Committee to Communicate Campaign Activity and Updates</w:t>
        </w:r>
      </w:hyperlink>
      <w:r>
        <w:rPr>
          <w:rFonts w:ascii="Arial" w:hAnsi="Arial" w:cs="Arial"/>
          <w:i/>
          <w:iCs/>
          <w:sz w:val="24"/>
          <w:szCs w:val="24"/>
        </w:rPr>
        <w:t>.</w:t>
      </w:r>
    </w:p>
    <w:p w14:paraId="6FC39882" w14:textId="77777777" w:rsidR="009C5FCD" w:rsidRDefault="009C5FCD" w:rsidP="00FA396C">
      <w:pPr>
        <w:ind w:right="-720"/>
        <w:rPr>
          <w:rFonts w:ascii="Arial" w:hAnsi="Arial" w:cs="Arial"/>
          <w:sz w:val="24"/>
          <w:szCs w:val="24"/>
        </w:rPr>
      </w:pPr>
    </w:p>
    <w:p w14:paraId="7E742FA9" w14:textId="1173C740" w:rsidR="00FA396C" w:rsidRDefault="00FA396C" w:rsidP="00FA396C">
      <w:pPr>
        <w:ind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Policy</w:t>
      </w:r>
    </w:p>
    <w:p w14:paraId="6DC09185" w14:textId="77777777" w:rsidR="003329F2" w:rsidRDefault="003329F2" w:rsidP="003329F2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Held committee and Board overview and training on </w:t>
      </w:r>
      <w:proofErr w:type="spellStart"/>
      <w:r>
        <w:rPr>
          <w:rFonts w:ascii="Arial" w:hAnsi="Arial" w:cs="Arial"/>
          <w:sz w:val="24"/>
          <w:szCs w:val="24"/>
        </w:rPr>
        <w:t>FiscalNote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VoterVoice</w:t>
      </w:r>
      <w:proofErr w:type="spellEnd"/>
      <w:r>
        <w:rPr>
          <w:rFonts w:ascii="Arial" w:hAnsi="Arial" w:cs="Arial"/>
          <w:sz w:val="24"/>
          <w:szCs w:val="24"/>
        </w:rPr>
        <w:t xml:space="preserve"> tools to support advocacy work. </w:t>
      </w:r>
    </w:p>
    <w:p w14:paraId="4AD1CD5F" w14:textId="684EF452" w:rsidR="003329F2" w:rsidRPr="003329F2" w:rsidRDefault="003329F2" w:rsidP="003329F2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Created User Guide for </w:t>
      </w:r>
      <w:proofErr w:type="spellStart"/>
      <w:r>
        <w:rPr>
          <w:rFonts w:ascii="Arial" w:hAnsi="Arial" w:cs="Arial"/>
          <w:sz w:val="24"/>
          <w:szCs w:val="24"/>
        </w:rPr>
        <w:t>FiscalNote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VoterVoice</w:t>
      </w:r>
      <w:proofErr w:type="spellEnd"/>
      <w:r>
        <w:rPr>
          <w:rFonts w:ascii="Arial" w:hAnsi="Arial" w:cs="Arial"/>
          <w:sz w:val="24"/>
          <w:szCs w:val="24"/>
        </w:rPr>
        <w:t xml:space="preserve"> to guide new and existing users through the tools. </w:t>
      </w:r>
      <w:r>
        <w:rPr>
          <w:rFonts w:ascii="Arial" w:hAnsi="Arial" w:cs="Arial"/>
          <w:i/>
          <w:iCs/>
          <w:sz w:val="24"/>
          <w:szCs w:val="24"/>
        </w:rPr>
        <w:t xml:space="preserve">See </w:t>
      </w:r>
      <w:hyperlink r:id="rId15" w:history="1">
        <w:r w:rsidRPr="0065287C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User Guide for </w:t>
        </w:r>
        <w:proofErr w:type="spellStart"/>
        <w:r w:rsidRPr="0065287C">
          <w:rPr>
            <w:rStyle w:val="Hyperlink"/>
            <w:rFonts w:ascii="Arial" w:hAnsi="Arial" w:cs="Arial"/>
            <w:i/>
            <w:iCs/>
            <w:sz w:val="24"/>
            <w:szCs w:val="24"/>
          </w:rPr>
          <w:t>FiscalNote</w:t>
        </w:r>
        <w:proofErr w:type="spellEnd"/>
        <w:r w:rsidRPr="0065287C">
          <w:rPr>
            <w:rStyle w:val="Hyperlink"/>
            <w:rFonts w:ascii="Arial" w:hAnsi="Arial" w:cs="Arial"/>
            <w:i/>
            <w:iCs/>
            <w:sz w:val="24"/>
            <w:szCs w:val="24"/>
          </w:rPr>
          <w:t xml:space="preserve"> and </w:t>
        </w:r>
        <w:proofErr w:type="spellStart"/>
        <w:r w:rsidRPr="0065287C">
          <w:rPr>
            <w:rStyle w:val="Hyperlink"/>
            <w:rFonts w:ascii="Arial" w:hAnsi="Arial" w:cs="Arial"/>
            <w:i/>
            <w:iCs/>
            <w:sz w:val="24"/>
            <w:szCs w:val="24"/>
          </w:rPr>
          <w:t>VoterVoice</w:t>
        </w:r>
        <w:proofErr w:type="spellEnd"/>
      </w:hyperlink>
      <w:r>
        <w:rPr>
          <w:rFonts w:ascii="Arial" w:hAnsi="Arial" w:cs="Arial"/>
          <w:i/>
          <w:iCs/>
          <w:sz w:val="24"/>
          <w:szCs w:val="24"/>
        </w:rPr>
        <w:t>.</w:t>
      </w:r>
    </w:p>
    <w:p w14:paraId="1AE98B99" w14:textId="54DD59FB" w:rsidR="00B02FB3" w:rsidRDefault="00FE0513" w:rsidP="00FA396C">
      <w:pPr>
        <w:pStyle w:val="ListParagraph"/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NCDA Policy </w:t>
      </w:r>
      <w:r w:rsidR="00D37ACD">
        <w:rPr>
          <w:rFonts w:ascii="Arial" w:hAnsi="Arial" w:cs="Arial"/>
          <w:sz w:val="24"/>
          <w:szCs w:val="24"/>
        </w:rPr>
        <w:t>Submissions</w:t>
      </w:r>
    </w:p>
    <w:p w14:paraId="2ADF63C7" w14:textId="09FC7F4B" w:rsidR="00B27616" w:rsidRPr="007321B1" w:rsidRDefault="0027457B" w:rsidP="00C1572A">
      <w:pPr>
        <w:pStyle w:val="ListParagraph"/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hyperlink r:id="rId16" w:history="1">
        <w:r w:rsidRPr="00C8122F">
          <w:rPr>
            <w:rStyle w:val="Hyperlink"/>
            <w:rFonts w:ascii="Arial" w:hAnsi="Arial" w:cs="Arial"/>
            <w:i/>
            <w:iCs/>
            <w:sz w:val="24"/>
            <w:szCs w:val="24"/>
          </w:rPr>
          <w:t>NCDA Comment on FR Doc#2024-29996</w:t>
        </w:r>
      </w:hyperlink>
    </w:p>
    <w:p w14:paraId="5AD4A054" w14:textId="3FF9E6BD" w:rsidR="007321B1" w:rsidRPr="003329F2" w:rsidRDefault="00F50584" w:rsidP="00C1572A">
      <w:pPr>
        <w:pStyle w:val="ListParagraph"/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hyperlink r:id="rId17" w:history="1">
        <w:r w:rsidRPr="00F50584">
          <w:rPr>
            <w:rStyle w:val="Hyperlink"/>
            <w:rFonts w:ascii="Arial" w:hAnsi="Arial" w:cs="Arial"/>
            <w:i/>
            <w:iCs/>
            <w:sz w:val="24"/>
            <w:szCs w:val="24"/>
          </w:rPr>
          <w:t>NCDA Skills Investment Act letter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. </w:t>
      </w:r>
    </w:p>
    <w:p w14:paraId="6398521F" w14:textId="77777777" w:rsidR="003329F2" w:rsidRDefault="003329F2" w:rsidP="003329F2">
      <w:pPr>
        <w:ind w:right="-720"/>
        <w:rPr>
          <w:rFonts w:ascii="Arial" w:hAnsi="Arial" w:cs="Arial"/>
          <w:sz w:val="24"/>
          <w:szCs w:val="24"/>
        </w:rPr>
      </w:pPr>
    </w:p>
    <w:p w14:paraId="6D740B83" w14:textId="5F039342" w:rsidR="003329F2" w:rsidRDefault="003329F2" w:rsidP="003329F2">
      <w:pPr>
        <w:ind w:right="-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Member Services</w:t>
      </w:r>
    </w:p>
    <w:p w14:paraId="3E5E7CE5" w14:textId="6BDE621F" w:rsidR="00462406" w:rsidRPr="00462406" w:rsidRDefault="00462406" w:rsidP="00462406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Held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webinar</w:t>
      </w:r>
      <w:proofErr w:type="gramEnd"/>
      <w:r>
        <w:rPr>
          <w:rFonts w:ascii="Arial" w:hAnsi="Arial" w:cs="Arial"/>
          <w:sz w:val="24"/>
          <w:szCs w:val="24"/>
        </w:rPr>
        <w:t xml:space="preserve"> on April 28, 2005, for all NCDA members on </w:t>
      </w:r>
      <w:proofErr w:type="spellStart"/>
      <w:r>
        <w:rPr>
          <w:rFonts w:ascii="Arial" w:hAnsi="Arial" w:cs="Arial"/>
          <w:sz w:val="24"/>
          <w:szCs w:val="24"/>
        </w:rPr>
        <w:t>FiscalNote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VoterVoice</w:t>
      </w:r>
      <w:proofErr w:type="spellEnd"/>
      <w:r>
        <w:rPr>
          <w:rFonts w:ascii="Arial" w:hAnsi="Arial" w:cs="Arial"/>
          <w:sz w:val="24"/>
          <w:szCs w:val="24"/>
        </w:rPr>
        <w:t>, and how to advocate in their own chapters and individually.</w:t>
      </w:r>
    </w:p>
    <w:p w14:paraId="40223172" w14:textId="4BF2D83D" w:rsidR="003329F2" w:rsidRDefault="00085B00" w:rsidP="003329F2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Sent </w:t>
      </w:r>
      <w:hyperlink r:id="rId18" w:history="1">
        <w:r w:rsidRPr="00F416C7">
          <w:rPr>
            <w:rStyle w:val="Hyperlink"/>
            <w:rFonts w:ascii="Arial" w:hAnsi="Arial" w:cs="Arial"/>
            <w:sz w:val="24"/>
            <w:szCs w:val="24"/>
          </w:rPr>
          <w:t>NCDA Government Relations Survey Assessing the Impact of Recent Executive Orders on NCDA Members</w:t>
        </w:r>
      </w:hyperlink>
      <w:r w:rsidR="00F416C7">
        <w:rPr>
          <w:rFonts w:ascii="Arial" w:hAnsi="Arial" w:cs="Arial"/>
          <w:sz w:val="24"/>
          <w:szCs w:val="24"/>
        </w:rPr>
        <w:t xml:space="preserve"> to direct advocacy efforts and collect </w:t>
      </w:r>
      <w:r w:rsidR="005A5355">
        <w:rPr>
          <w:rFonts w:ascii="Arial" w:hAnsi="Arial" w:cs="Arial"/>
          <w:sz w:val="24"/>
          <w:szCs w:val="24"/>
        </w:rPr>
        <w:t>stories to share with congressional offices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B0F4326" w14:textId="468A8E03" w:rsidR="005F0A81" w:rsidRDefault="005F0A81" w:rsidP="003329F2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Developed and </w:t>
      </w:r>
      <w:r w:rsidR="00462406">
        <w:rPr>
          <w:rFonts w:ascii="Arial" w:hAnsi="Arial" w:cs="Arial"/>
          <w:sz w:val="24"/>
          <w:szCs w:val="24"/>
        </w:rPr>
        <w:t>sent</w:t>
      </w:r>
      <w:r>
        <w:rPr>
          <w:rFonts w:ascii="Arial" w:hAnsi="Arial" w:cs="Arial"/>
          <w:sz w:val="24"/>
          <w:szCs w:val="24"/>
        </w:rPr>
        <w:t xml:space="preserve"> weekly reports on federal legislative and regulatory activity in the career development space.</w:t>
      </w:r>
    </w:p>
    <w:p w14:paraId="750DAF64" w14:textId="3C96AEE2" w:rsidR="005F0A81" w:rsidRDefault="005F0A81" w:rsidP="003329F2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Developed and </w:t>
      </w:r>
      <w:proofErr w:type="gramStart"/>
      <w:r>
        <w:rPr>
          <w:rFonts w:ascii="Arial" w:hAnsi="Arial" w:cs="Arial"/>
          <w:sz w:val="24"/>
          <w:szCs w:val="24"/>
        </w:rPr>
        <w:t>implementing</w:t>
      </w:r>
      <w:proofErr w:type="gramEnd"/>
      <w:r>
        <w:rPr>
          <w:rFonts w:ascii="Arial" w:hAnsi="Arial" w:cs="Arial"/>
          <w:sz w:val="24"/>
          <w:szCs w:val="24"/>
        </w:rPr>
        <w:t xml:space="preserve"> weekly, state-specific reports to </w:t>
      </w:r>
      <w:r w:rsidR="004608D0">
        <w:rPr>
          <w:rFonts w:ascii="Arial" w:hAnsi="Arial" w:cs="Arial"/>
          <w:sz w:val="24"/>
          <w:szCs w:val="24"/>
        </w:rPr>
        <w:t>support state CDAs by providing state-level updates on state legislative and regulatory activity in the career development space.</w:t>
      </w:r>
    </w:p>
    <w:p w14:paraId="0D740416" w14:textId="696EEA94" w:rsidR="004608D0" w:rsidRDefault="004608D0" w:rsidP="003329F2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Developing widget for inclusion on the NCDA website </w:t>
      </w:r>
      <w:r w:rsidR="00426788">
        <w:rPr>
          <w:rFonts w:ascii="Arial" w:hAnsi="Arial" w:cs="Arial"/>
          <w:sz w:val="24"/>
          <w:szCs w:val="24"/>
        </w:rPr>
        <w:t>to encourage easy grassroots advocacy at the Member level.</w:t>
      </w:r>
    </w:p>
    <w:p w14:paraId="706AFD88" w14:textId="6B810FDF" w:rsidR="00426788" w:rsidRPr="003329F2" w:rsidRDefault="00426788" w:rsidP="003329F2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</w:t>
      </w:r>
      <w:hyperlink r:id="rId19" w:history="1">
        <w:r w:rsidR="00307FC6" w:rsidRPr="005A0B12">
          <w:rPr>
            <w:rStyle w:val="Hyperlink"/>
            <w:rFonts w:ascii="Arial" w:hAnsi="Arial" w:cs="Arial"/>
            <w:sz w:val="24"/>
            <w:szCs w:val="24"/>
          </w:rPr>
          <w:t>Board-Approved Campaign Initiatives</w:t>
        </w:r>
      </w:hyperlink>
      <w:r w:rsidR="00307FC6">
        <w:rPr>
          <w:rFonts w:ascii="Arial" w:hAnsi="Arial" w:cs="Arial"/>
          <w:sz w:val="24"/>
          <w:szCs w:val="24"/>
        </w:rPr>
        <w:t xml:space="preserve"> to outline communication procedures about advocacy work to ensure that Members see the value the GRC and NCDA are delivering to them.</w:t>
      </w:r>
    </w:p>
    <w:p w14:paraId="7C18E7CF" w14:textId="77777777" w:rsidR="00F50584" w:rsidRPr="009C5FCD" w:rsidRDefault="00F50584" w:rsidP="00A9602A">
      <w:pPr>
        <w:pStyle w:val="ListParagraph"/>
        <w:ind w:right="-720"/>
        <w:rPr>
          <w:rFonts w:ascii="Arial" w:hAnsi="Arial" w:cs="Arial"/>
          <w:sz w:val="24"/>
          <w:szCs w:val="24"/>
        </w:rPr>
      </w:pPr>
    </w:p>
    <w:p w14:paraId="66D68056" w14:textId="77777777" w:rsidR="00FA396C" w:rsidRPr="00FA396C" w:rsidRDefault="00FA396C" w:rsidP="00FA396C">
      <w:pPr>
        <w:ind w:right="-720"/>
        <w:rPr>
          <w:rFonts w:ascii="Arial" w:hAnsi="Arial" w:cs="Arial"/>
          <w:sz w:val="24"/>
          <w:szCs w:val="24"/>
        </w:rPr>
      </w:pPr>
    </w:p>
    <w:p w14:paraId="1052D48A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101E685D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 xml:space="preserve">/Work </w:t>
      </w:r>
      <w:r w:rsidR="004A2EAE">
        <w:rPr>
          <w:rFonts w:ascii="Arial" w:hAnsi="Arial" w:cs="Arial"/>
          <w:b/>
          <w:sz w:val="24"/>
          <w:szCs w:val="24"/>
        </w:rPr>
        <w:t xml:space="preserve">Planned to be </w:t>
      </w:r>
      <w:r w:rsidR="00F40C8E">
        <w:rPr>
          <w:rFonts w:ascii="Arial" w:hAnsi="Arial" w:cs="Arial"/>
          <w:b/>
          <w:sz w:val="24"/>
          <w:szCs w:val="24"/>
        </w:rPr>
        <w:t>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734862">
        <w:rPr>
          <w:rFonts w:ascii="Arial" w:hAnsi="Arial" w:cs="Arial"/>
          <w:b/>
          <w:sz w:val="24"/>
          <w:szCs w:val="24"/>
        </w:rPr>
        <w:t>.</w:t>
      </w:r>
    </w:p>
    <w:p w14:paraId="0F33D7F7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7ED0A97D" w14:textId="703B1380" w:rsidR="007C1EB6" w:rsidRDefault="00A6672F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326E44">
        <w:rPr>
          <w:rFonts w:ascii="Arial" w:hAnsi="Arial" w:cs="Arial"/>
          <w:b/>
          <w:bCs/>
          <w:sz w:val="24"/>
          <w:szCs w:val="24"/>
        </w:rPr>
        <w:t>Conference Presentation</w:t>
      </w:r>
      <w:r>
        <w:rPr>
          <w:rFonts w:ascii="Arial" w:hAnsi="Arial" w:cs="Arial"/>
          <w:sz w:val="24"/>
          <w:szCs w:val="24"/>
        </w:rPr>
        <w:t xml:space="preserve"> – GR Committee to present on its work, future advocacy work, and to give a short training on advocacy during the 2025 NCDA Conference.</w:t>
      </w:r>
    </w:p>
    <w:p w14:paraId="2596C63F" w14:textId="3DFA58B7" w:rsidR="00A6672F" w:rsidRDefault="00A6672F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326E44">
        <w:rPr>
          <w:rFonts w:ascii="Arial" w:hAnsi="Arial" w:cs="Arial"/>
          <w:b/>
          <w:bCs/>
          <w:sz w:val="24"/>
          <w:szCs w:val="24"/>
        </w:rPr>
        <w:t>Legislative Award</w:t>
      </w:r>
      <w:r>
        <w:rPr>
          <w:rFonts w:ascii="Arial" w:hAnsi="Arial" w:cs="Arial"/>
          <w:sz w:val="24"/>
          <w:szCs w:val="24"/>
        </w:rPr>
        <w:t xml:space="preserve"> – GR Committee to nominate and present the legislative award </w:t>
      </w:r>
      <w:r w:rsidR="00454510">
        <w:rPr>
          <w:rFonts w:ascii="Arial" w:hAnsi="Arial" w:cs="Arial"/>
          <w:sz w:val="24"/>
          <w:szCs w:val="24"/>
        </w:rPr>
        <w:t>to the winner during the 2025 NCDA Conference.</w:t>
      </w:r>
    </w:p>
    <w:p w14:paraId="193DCF19" w14:textId="042F7603" w:rsidR="00454510" w:rsidRDefault="00454510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326E44">
        <w:rPr>
          <w:rFonts w:ascii="Arial" w:hAnsi="Arial" w:cs="Arial"/>
          <w:b/>
          <w:bCs/>
          <w:sz w:val="24"/>
          <w:szCs w:val="24"/>
        </w:rPr>
        <w:t>Continued Reporting</w:t>
      </w:r>
      <w:r>
        <w:rPr>
          <w:rFonts w:ascii="Arial" w:hAnsi="Arial" w:cs="Arial"/>
          <w:sz w:val="24"/>
          <w:szCs w:val="24"/>
        </w:rPr>
        <w:t xml:space="preserve"> – Weekly reports to committee members, the board, and interested members giving real time updates on federal legislation and regulations impacting issues under the NCDA </w:t>
      </w:r>
      <w:r w:rsidR="00CC071A">
        <w:rPr>
          <w:rFonts w:ascii="Arial" w:hAnsi="Arial" w:cs="Arial"/>
          <w:sz w:val="24"/>
          <w:szCs w:val="24"/>
        </w:rPr>
        <w:t>policy platform.</w:t>
      </w:r>
    </w:p>
    <w:p w14:paraId="415EEFCB" w14:textId="3D2E0304" w:rsidR="00CC071A" w:rsidRDefault="00CC071A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326E44">
        <w:rPr>
          <w:rFonts w:ascii="Arial" w:hAnsi="Arial" w:cs="Arial"/>
          <w:b/>
          <w:bCs/>
          <w:sz w:val="24"/>
          <w:szCs w:val="24"/>
        </w:rPr>
        <w:t>Policy Positions</w:t>
      </w:r>
      <w:r>
        <w:rPr>
          <w:rFonts w:ascii="Arial" w:hAnsi="Arial" w:cs="Arial"/>
          <w:sz w:val="24"/>
          <w:szCs w:val="24"/>
        </w:rPr>
        <w:t xml:space="preserve"> – GRC to identify draft legislation and regulations of interest, </w:t>
      </w:r>
      <w:r w:rsidR="00610CB2">
        <w:rPr>
          <w:rFonts w:ascii="Arial" w:hAnsi="Arial" w:cs="Arial"/>
          <w:sz w:val="24"/>
          <w:szCs w:val="24"/>
        </w:rPr>
        <w:t>write policy comments, gain board approval, and submit official comments to policymakers.</w:t>
      </w:r>
    </w:p>
    <w:p w14:paraId="2B0E204F" w14:textId="44C531BF" w:rsidR="00610CB2" w:rsidRDefault="00610CB2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 w:rsidRPr="00326E44">
        <w:rPr>
          <w:rFonts w:ascii="Arial" w:hAnsi="Arial" w:cs="Arial"/>
          <w:b/>
          <w:bCs/>
          <w:sz w:val="24"/>
          <w:szCs w:val="24"/>
        </w:rPr>
        <w:t>NCDA Website</w:t>
      </w:r>
      <w:r>
        <w:rPr>
          <w:rFonts w:ascii="Arial" w:hAnsi="Arial" w:cs="Arial"/>
          <w:sz w:val="24"/>
          <w:szCs w:val="24"/>
        </w:rPr>
        <w:t xml:space="preserve"> – GRC to continue work to add widgets </w:t>
      </w:r>
      <w:r w:rsidR="00326E44">
        <w:rPr>
          <w:rFonts w:ascii="Arial" w:hAnsi="Arial" w:cs="Arial"/>
          <w:sz w:val="24"/>
          <w:szCs w:val="24"/>
        </w:rPr>
        <w:t>to the NCDA website for real time updates and member advocacy outreach.</w:t>
      </w:r>
    </w:p>
    <w:p w14:paraId="43D513FA" w14:textId="5CC23D53" w:rsidR="00326E44" w:rsidRPr="007C1EB6" w:rsidRDefault="00326E4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Hill Day</w:t>
      </w:r>
      <w:r w:rsidR="009E3FA1">
        <w:rPr>
          <w:rFonts w:ascii="Arial" w:hAnsi="Arial" w:cs="Arial"/>
          <w:sz w:val="24"/>
          <w:szCs w:val="24"/>
        </w:rPr>
        <w:t xml:space="preserve"> </w:t>
      </w:r>
      <w:r w:rsidR="009E3FA1">
        <w:rPr>
          <w:rFonts w:ascii="Arial" w:hAnsi="Arial" w:cs="Arial"/>
          <w:sz w:val="24"/>
          <w:szCs w:val="24"/>
        </w:rPr>
        <w:t>–</w:t>
      </w:r>
      <w:r w:rsidR="009E3FA1">
        <w:rPr>
          <w:rFonts w:ascii="Arial" w:hAnsi="Arial" w:cs="Arial"/>
          <w:sz w:val="24"/>
          <w:szCs w:val="24"/>
        </w:rPr>
        <w:t xml:space="preserve"> GRC to plan and coordinate Hill Day including creating talking points, briefing books, training, and scheduling meetings with congressional offices.</w:t>
      </w:r>
    </w:p>
    <w:p w14:paraId="26030F88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41CE745" w14:textId="16FEA580" w:rsidR="004B5A1F" w:rsidRPr="004B5A1F" w:rsidRDefault="004B5A1F">
      <w:pPr>
        <w:rPr>
          <w:rFonts w:ascii="Arial" w:hAnsi="Arial" w:cs="Arial"/>
          <w:sz w:val="24"/>
          <w:szCs w:val="24"/>
        </w:rPr>
      </w:pPr>
    </w:p>
    <w:sectPr w:rsidR="004B5A1F" w:rsidRPr="004B5A1F" w:rsidSect="009C7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3EF0425"/>
    <w:multiLevelType w:val="hybridMultilevel"/>
    <w:tmpl w:val="7002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B6F7A"/>
    <w:multiLevelType w:val="hybridMultilevel"/>
    <w:tmpl w:val="D576C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E10EA"/>
    <w:multiLevelType w:val="hybridMultilevel"/>
    <w:tmpl w:val="783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8641A"/>
    <w:multiLevelType w:val="multilevel"/>
    <w:tmpl w:val="1EB6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250B58"/>
    <w:multiLevelType w:val="hybridMultilevel"/>
    <w:tmpl w:val="DAEC4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149E7"/>
    <w:multiLevelType w:val="multilevel"/>
    <w:tmpl w:val="A9C4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887708">
    <w:abstractNumId w:val="0"/>
    <w:lvlOverride w:ilvl="0">
      <w:startOverride w:val="1"/>
    </w:lvlOverride>
  </w:num>
  <w:num w:numId="2" w16cid:durableId="1382024827">
    <w:abstractNumId w:val="3"/>
  </w:num>
  <w:num w:numId="3" w16cid:durableId="903182806">
    <w:abstractNumId w:val="6"/>
  </w:num>
  <w:num w:numId="4" w16cid:durableId="37095835">
    <w:abstractNumId w:val="4"/>
  </w:num>
  <w:num w:numId="5" w16cid:durableId="1430271815">
    <w:abstractNumId w:val="5"/>
  </w:num>
  <w:num w:numId="6" w16cid:durableId="549802070">
    <w:abstractNumId w:val="2"/>
  </w:num>
  <w:num w:numId="7" w16cid:durableId="741606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02E29"/>
    <w:rsid w:val="00053BC2"/>
    <w:rsid w:val="00085B00"/>
    <w:rsid w:val="000C32D4"/>
    <w:rsid w:val="00250374"/>
    <w:rsid w:val="00254D40"/>
    <w:rsid w:val="0027457B"/>
    <w:rsid w:val="002A3B03"/>
    <w:rsid w:val="002B4604"/>
    <w:rsid w:val="002C4B8E"/>
    <w:rsid w:val="00307FC6"/>
    <w:rsid w:val="00317F8D"/>
    <w:rsid w:val="00326E44"/>
    <w:rsid w:val="003329F2"/>
    <w:rsid w:val="00335D29"/>
    <w:rsid w:val="003A3EF8"/>
    <w:rsid w:val="003D33CE"/>
    <w:rsid w:val="00407DA7"/>
    <w:rsid w:val="004143B2"/>
    <w:rsid w:val="00426788"/>
    <w:rsid w:val="00430F7D"/>
    <w:rsid w:val="00454510"/>
    <w:rsid w:val="004608D0"/>
    <w:rsid w:val="00462406"/>
    <w:rsid w:val="0047510F"/>
    <w:rsid w:val="00480F9C"/>
    <w:rsid w:val="00484ADA"/>
    <w:rsid w:val="004A2EAE"/>
    <w:rsid w:val="004B5A1F"/>
    <w:rsid w:val="004E2C0D"/>
    <w:rsid w:val="00563AA4"/>
    <w:rsid w:val="0059644D"/>
    <w:rsid w:val="005A0B12"/>
    <w:rsid w:val="005A5355"/>
    <w:rsid w:val="005E1991"/>
    <w:rsid w:val="005F0A81"/>
    <w:rsid w:val="00610CB2"/>
    <w:rsid w:val="00635009"/>
    <w:rsid w:val="0065287C"/>
    <w:rsid w:val="006912D1"/>
    <w:rsid w:val="006C1668"/>
    <w:rsid w:val="006D1B39"/>
    <w:rsid w:val="00725EBB"/>
    <w:rsid w:val="007321B1"/>
    <w:rsid w:val="00734862"/>
    <w:rsid w:val="00754624"/>
    <w:rsid w:val="00766357"/>
    <w:rsid w:val="0077530E"/>
    <w:rsid w:val="00784C5A"/>
    <w:rsid w:val="0078770E"/>
    <w:rsid w:val="007C1EB6"/>
    <w:rsid w:val="007D4B38"/>
    <w:rsid w:val="008036BD"/>
    <w:rsid w:val="0081013D"/>
    <w:rsid w:val="008A37F4"/>
    <w:rsid w:val="00926FF8"/>
    <w:rsid w:val="00933B28"/>
    <w:rsid w:val="009515E9"/>
    <w:rsid w:val="0098007F"/>
    <w:rsid w:val="009C5FCD"/>
    <w:rsid w:val="009C7577"/>
    <w:rsid w:val="009D28AE"/>
    <w:rsid w:val="009E3FA1"/>
    <w:rsid w:val="00A6672F"/>
    <w:rsid w:val="00A9602A"/>
    <w:rsid w:val="00AB6774"/>
    <w:rsid w:val="00B02FB3"/>
    <w:rsid w:val="00B27616"/>
    <w:rsid w:val="00B44242"/>
    <w:rsid w:val="00B81E42"/>
    <w:rsid w:val="00B9008C"/>
    <w:rsid w:val="00BA7193"/>
    <w:rsid w:val="00C12C54"/>
    <w:rsid w:val="00C1572A"/>
    <w:rsid w:val="00C3462A"/>
    <w:rsid w:val="00C76223"/>
    <w:rsid w:val="00C8122F"/>
    <w:rsid w:val="00CA6256"/>
    <w:rsid w:val="00CB2E3A"/>
    <w:rsid w:val="00CC071A"/>
    <w:rsid w:val="00CD683C"/>
    <w:rsid w:val="00D32A1C"/>
    <w:rsid w:val="00D37ACD"/>
    <w:rsid w:val="00D60608"/>
    <w:rsid w:val="00D8718C"/>
    <w:rsid w:val="00D978D2"/>
    <w:rsid w:val="00E04441"/>
    <w:rsid w:val="00E557AA"/>
    <w:rsid w:val="00E81493"/>
    <w:rsid w:val="00E858D9"/>
    <w:rsid w:val="00EB7335"/>
    <w:rsid w:val="00EC1769"/>
    <w:rsid w:val="00EE7738"/>
    <w:rsid w:val="00EF7F19"/>
    <w:rsid w:val="00F34CE1"/>
    <w:rsid w:val="00F40C8E"/>
    <w:rsid w:val="00F416C7"/>
    <w:rsid w:val="00F50584"/>
    <w:rsid w:val="00F61679"/>
    <w:rsid w:val="00FA396C"/>
    <w:rsid w:val="00FE0513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6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O6tr_eh1AzNXkfBDSPE_cnj06B16p-9sDlKhwHJMGxg/edit?usp=sharing" TargetMode="External"/><Relationship Id="rId18" Type="http://schemas.openxmlformats.org/officeDocument/2006/relationships/hyperlink" Target="https://docs.google.com/forms/d/1Y6PJw1oLKSCSWSxd78acMmRhOgg6vPdE4VTGnUtZsUU/edi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ocs.google.com/document/d/1RPR3SCBgpkU7i0HWvDdxlGNaQBRqoEqkIpRf5gFxT24/edit?usp=sharing" TargetMode="External"/><Relationship Id="rId17" Type="http://schemas.openxmlformats.org/officeDocument/2006/relationships/hyperlink" Target="https://docs.google.com/document/d/1YnMSxW3mPfetseHwFV_RanhUrQBsl5I51frZ2NFZmOk/edit?usp=shar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KNhAeqVd5KJUFFe2yG2B8d1kyfSrz_2x/edit?usp=sharing&amp;ouid=114732361632727488265&amp;rtpof=true&amp;sd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ah@valuesbasedcaree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cs.google.com/document/d/1sW3zRDwPuHH4oYKUcqXe7oujFa49EPS0/edit?usp=drive_link&amp;ouid=114732361632727488265&amp;rtpof=true&amp;sd=true" TargetMode="External"/><Relationship Id="rId10" Type="http://schemas.openxmlformats.org/officeDocument/2006/relationships/hyperlink" Target="mailto:elleoflaherty@interlacesolutions.com" TargetMode="External"/><Relationship Id="rId19" Type="http://schemas.openxmlformats.org/officeDocument/2006/relationships/hyperlink" Target="https://docs.google.com/document/d/1XGzVjzj6pJ0gPeDKrkKxE7KUDbvDZ5yHN04k5EA44DM/edit?usp=shar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hyperlink" Target="https://docs.google.com/document/d/1L0lHr3VmdCfDrUbSeaxZ1dUDLdDpFk9Z3o4dQmE8ti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43FCEC1-4AD1-4D86-954F-777E3BEDA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  <ds:schemaRef ds:uri="202b2c09-c5b9-4655-8a89-32d2a793e0c0"/>
    <ds:schemaRef ds:uri="054655c4-386f-4d2b-a9a1-67652d452fa0"/>
  </ds:schemaRefs>
</ds:datastoreItem>
</file>

<file path=customXml/itemProps3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Elle O'Flaherty</cp:lastModifiedBy>
  <cp:revision>75</cp:revision>
  <dcterms:created xsi:type="dcterms:W3CDTF">2020-02-18T15:32:00Z</dcterms:created>
  <dcterms:modified xsi:type="dcterms:W3CDTF">2025-04-29T14:25:00Z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  <property fmtid="{D5CDD505-2E9C-101B-9397-08002B2CF9AE}" pid="6" name="MediaServiceImageTags">
    <vt:lpwstr/>
  </property>
</Properties>
</file>